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474EB" w:rsidRDefault="00651C0D" w:rsidP="00651C0D">
      <w:pPr>
        <w:rPr>
          <w:color w:val="222222"/>
          <w:szCs w:val="26"/>
          <w:shd w:val="clear" w:color="auto" w:fill="FFFFFF"/>
        </w:rPr>
      </w:pPr>
      <w:proofErr w:type="spellStart"/>
      <w:proofErr w:type="gramStart"/>
      <w:r w:rsidRPr="00651C0D">
        <w:rPr>
          <w:color w:val="222222"/>
          <w:szCs w:val="26"/>
          <w:shd w:val="clear" w:color="auto" w:fill="FFFFFF"/>
        </w:rPr>
        <w:t>Fejgin</w:t>
      </w:r>
      <w:proofErr w:type="spellEnd"/>
      <w:r w:rsidRPr="00651C0D">
        <w:rPr>
          <w:color w:val="222222"/>
          <w:szCs w:val="26"/>
          <w:shd w:val="clear" w:color="auto" w:fill="FFFFFF"/>
        </w:rPr>
        <w:t>, N. (2001).</w:t>
      </w:r>
      <w:proofErr w:type="gramEnd"/>
      <w:r w:rsidRPr="00651C0D">
        <w:rPr>
          <w:color w:val="222222"/>
          <w:szCs w:val="26"/>
          <w:shd w:val="clear" w:color="auto" w:fill="FFFFFF"/>
        </w:rPr>
        <w:t xml:space="preserve"> Participation in high school competitive sports: A subversion of school </w:t>
      </w:r>
      <w:r w:rsidR="007047D8">
        <w:rPr>
          <w:color w:val="222222"/>
          <w:szCs w:val="26"/>
          <w:shd w:val="clear" w:color="auto" w:fill="FFFFFF"/>
        </w:rPr>
        <w:tab/>
      </w:r>
      <w:r w:rsidRPr="00651C0D">
        <w:rPr>
          <w:color w:val="222222"/>
          <w:szCs w:val="26"/>
          <w:shd w:val="clear" w:color="auto" w:fill="FFFFFF"/>
        </w:rPr>
        <w:t>mission or contribution to academic goals.</w:t>
      </w:r>
      <w:r w:rsidRPr="00651C0D">
        <w:rPr>
          <w:color w:val="222222"/>
        </w:rPr>
        <w:t> </w:t>
      </w:r>
      <w:proofErr w:type="spellStart"/>
      <w:r w:rsidRPr="00651C0D">
        <w:rPr>
          <w:i/>
          <w:color w:val="222222"/>
          <w:szCs w:val="26"/>
          <w:shd w:val="clear" w:color="auto" w:fill="FFFFFF"/>
        </w:rPr>
        <w:t>Melnick</w:t>
      </w:r>
      <w:proofErr w:type="spellEnd"/>
      <w:r w:rsidRPr="00651C0D">
        <w:rPr>
          <w:i/>
          <w:color w:val="222222"/>
          <w:szCs w:val="26"/>
          <w:shd w:val="clear" w:color="auto" w:fill="FFFFFF"/>
        </w:rPr>
        <w:t xml:space="preserve">, MJ and </w:t>
      </w:r>
      <w:proofErr w:type="spellStart"/>
      <w:r w:rsidRPr="00651C0D">
        <w:rPr>
          <w:i/>
          <w:color w:val="222222"/>
          <w:szCs w:val="26"/>
          <w:shd w:val="clear" w:color="auto" w:fill="FFFFFF"/>
        </w:rPr>
        <w:t>Yiannakis</w:t>
      </w:r>
      <w:proofErr w:type="spellEnd"/>
      <w:r w:rsidRPr="00651C0D">
        <w:rPr>
          <w:i/>
          <w:color w:val="222222"/>
          <w:szCs w:val="26"/>
          <w:shd w:val="clear" w:color="auto" w:fill="FFFFFF"/>
        </w:rPr>
        <w:t xml:space="preserve"> A. </w:t>
      </w:r>
      <w:r w:rsidR="007047D8">
        <w:rPr>
          <w:i/>
          <w:color w:val="222222"/>
          <w:szCs w:val="26"/>
          <w:shd w:val="clear" w:color="auto" w:fill="FFFFFF"/>
        </w:rPr>
        <w:tab/>
      </w:r>
      <w:proofErr w:type="gramStart"/>
      <w:r w:rsidRPr="00651C0D">
        <w:rPr>
          <w:i/>
          <w:color w:val="222222"/>
          <w:szCs w:val="26"/>
          <w:shd w:val="clear" w:color="auto" w:fill="FFFFFF"/>
        </w:rPr>
        <w:t>Contemporary Issues In Sociology Of Sport</w:t>
      </w:r>
      <w:r w:rsidRPr="00651C0D">
        <w:rPr>
          <w:color w:val="222222"/>
          <w:szCs w:val="26"/>
          <w:shd w:val="clear" w:color="auto" w:fill="FFFFFF"/>
        </w:rPr>
        <w:t>, 95-108.</w:t>
      </w:r>
      <w:proofErr w:type="gramEnd"/>
      <w:r w:rsidR="003A5EF1">
        <w:rPr>
          <w:color w:val="222222"/>
          <w:szCs w:val="26"/>
          <w:shd w:val="clear" w:color="auto" w:fill="FFFFFF"/>
        </w:rPr>
        <w:br/>
      </w:r>
      <w:r w:rsidR="003A5EF1">
        <w:rPr>
          <w:color w:val="222222"/>
          <w:szCs w:val="26"/>
          <w:shd w:val="clear" w:color="auto" w:fill="FFFFFF"/>
        </w:rPr>
        <w:br/>
      </w:r>
      <w:r w:rsidR="005474EB">
        <w:rPr>
          <w:color w:val="222222"/>
          <w:szCs w:val="26"/>
          <w:shd w:val="clear" w:color="auto" w:fill="FFFFFF"/>
        </w:rPr>
        <w:tab/>
      </w:r>
      <w:r w:rsidR="003A5EF1">
        <w:rPr>
          <w:color w:val="222222"/>
          <w:szCs w:val="26"/>
          <w:shd w:val="clear" w:color="auto" w:fill="FFFFFF"/>
        </w:rPr>
        <w:t xml:space="preserve">This journal article introduced the correlation between students’ involvement in sports in high school was related to their school-related behaviors. It was found that there was a positive correlation between the two. It was also found that competitive sport activities helped in the student athletes’ developmental as well. </w:t>
      </w:r>
      <w:r w:rsidR="005474EB">
        <w:rPr>
          <w:color w:val="222222"/>
          <w:szCs w:val="26"/>
          <w:shd w:val="clear" w:color="auto" w:fill="FFFFFF"/>
        </w:rPr>
        <w:t>They development of locus of control was greatly influenced, for example. The students were able to distinguish the clear link between performance and achievement and were able to establish more control over this link. The student athlete’s also have to dedicate a great majority of their time to sports, which in turn, makes the student focus more on their school work in order to play their sport. This article shows the profound effects sports have on not only their school abilities, but also developmental.</w:t>
      </w:r>
    </w:p>
    <w:p w:rsidR="00651C0D" w:rsidRPr="00651C0D" w:rsidRDefault="005474EB" w:rsidP="00651C0D">
      <w:pPr>
        <w:rPr>
          <w:color w:val="222222"/>
          <w:szCs w:val="26"/>
          <w:shd w:val="clear" w:color="auto" w:fill="FFFFFF"/>
        </w:rPr>
      </w:pPr>
      <w:r>
        <w:rPr>
          <w:color w:val="222222"/>
          <w:szCs w:val="26"/>
          <w:shd w:val="clear" w:color="auto" w:fill="FFFFFF"/>
        </w:rPr>
        <w:tab/>
        <w:t>I believe that this article was extremely insightful. I did not realize the correlation between the developmental stages and competitive sports. After reading this article, I feel that it is clear that sports have a much grander impact on student athletes than is noted by many.</w:t>
      </w:r>
    </w:p>
    <w:p w:rsidR="00DD768F" w:rsidRDefault="00DD768F" w:rsidP="00651C0D">
      <w:pPr>
        <w:rPr>
          <w:color w:val="222222"/>
          <w:szCs w:val="26"/>
          <w:shd w:val="clear" w:color="auto" w:fill="FFFFFF"/>
        </w:rPr>
      </w:pPr>
    </w:p>
    <w:p w:rsidR="007E279D" w:rsidRDefault="007E279D" w:rsidP="00651C0D">
      <w:pPr>
        <w:rPr>
          <w:color w:val="222222"/>
          <w:szCs w:val="26"/>
          <w:shd w:val="clear" w:color="auto" w:fill="FFFFFF"/>
        </w:rPr>
      </w:pPr>
      <w:proofErr w:type="gramStart"/>
      <w:r w:rsidRPr="007E279D">
        <w:rPr>
          <w:color w:val="222222"/>
          <w:szCs w:val="26"/>
          <w:shd w:val="clear" w:color="auto" w:fill="FFFFFF"/>
        </w:rPr>
        <w:t>Academic progress rates.</w:t>
      </w:r>
      <w:proofErr w:type="gramEnd"/>
      <w:r w:rsidRPr="007E279D">
        <w:rPr>
          <w:color w:val="222222"/>
          <w:szCs w:val="26"/>
          <w:shd w:val="clear" w:color="auto" w:fill="FFFFFF"/>
        </w:rPr>
        <w:t xml:space="preserve"> (</w:t>
      </w:r>
      <w:proofErr w:type="spellStart"/>
      <w:proofErr w:type="gramStart"/>
      <w:r w:rsidRPr="007E279D">
        <w:rPr>
          <w:color w:val="222222"/>
          <w:szCs w:val="26"/>
          <w:shd w:val="clear" w:color="auto" w:fill="FFFFFF"/>
        </w:rPr>
        <w:t>n</w:t>
      </w:r>
      <w:proofErr w:type="gramEnd"/>
      <w:r w:rsidRPr="007E279D">
        <w:rPr>
          <w:color w:val="222222"/>
          <w:szCs w:val="26"/>
          <w:shd w:val="clear" w:color="auto" w:fill="FFFFFF"/>
        </w:rPr>
        <w:t>.d</w:t>
      </w:r>
      <w:proofErr w:type="spellEnd"/>
      <w:r w:rsidRPr="007E279D">
        <w:rPr>
          <w:color w:val="222222"/>
          <w:szCs w:val="26"/>
          <w:shd w:val="clear" w:color="auto" w:fill="FFFFFF"/>
        </w:rPr>
        <w:t xml:space="preserve">.). Retrieved from </w:t>
      </w:r>
      <w:r>
        <w:rPr>
          <w:color w:val="222222"/>
          <w:szCs w:val="26"/>
          <w:shd w:val="clear" w:color="auto" w:fill="FFFFFF"/>
        </w:rPr>
        <w:tab/>
      </w:r>
      <w:hyperlink r:id="rId4" w:history="1">
        <w:r w:rsidRPr="00355B06">
          <w:rPr>
            <w:rStyle w:val="Hyperlink"/>
            <w:szCs w:val="26"/>
            <w:shd w:val="clear" w:color="auto" w:fill="FFFFFF"/>
          </w:rPr>
          <w:t>http://fs.ncaa.org/Docs/newmedia/public/rates/index.html</w:t>
        </w:r>
      </w:hyperlink>
    </w:p>
    <w:p w:rsidR="007E279D" w:rsidRDefault="007E279D" w:rsidP="00651C0D">
      <w:pPr>
        <w:rPr>
          <w:color w:val="222222"/>
          <w:szCs w:val="26"/>
          <w:shd w:val="clear" w:color="auto" w:fill="FFFFFF"/>
        </w:rPr>
      </w:pPr>
    </w:p>
    <w:p w:rsidR="007E279D" w:rsidRDefault="007E279D" w:rsidP="00651C0D">
      <w:pPr>
        <w:rPr>
          <w:color w:val="222222"/>
          <w:szCs w:val="26"/>
          <w:shd w:val="clear" w:color="auto" w:fill="FFFFFF"/>
        </w:rPr>
      </w:pPr>
      <w:r>
        <w:rPr>
          <w:color w:val="222222"/>
          <w:szCs w:val="26"/>
          <w:shd w:val="clear" w:color="auto" w:fill="FFFFFF"/>
        </w:rPr>
        <w:tab/>
        <w:t>The NCAA has academic progress rates for every school that is a part of this organization. I perused these rates throughout various states and found that there was an increased in academic rates for student athletes throughout the country. The NCAA’s graduation rate is also at an all time high (according to last year’s National Report).</w:t>
      </w:r>
      <w:r>
        <w:rPr>
          <w:color w:val="222222"/>
          <w:szCs w:val="26"/>
          <w:shd w:val="clear" w:color="auto" w:fill="FFFFFF"/>
        </w:rPr>
        <w:br/>
      </w:r>
      <w:r>
        <w:rPr>
          <w:color w:val="222222"/>
          <w:szCs w:val="26"/>
          <w:shd w:val="clear" w:color="auto" w:fill="FFFFFF"/>
        </w:rPr>
        <w:tab/>
        <w:t>This article was useful in seeing actual statistics for individual schools and conferences. I think it was extremely useful to find out that the graduation rates (as well as graduating on time) are at an all time high. This, I believe, is a direct correlation between high school student athletes as well. High school student athletes are, more often than not, the ones that go on to be college student athletes. This is a good example for them to follow as well as a good example for high schools to follow in order to ensure that their students are being set up for success.</w:t>
      </w:r>
    </w:p>
    <w:p w:rsidR="00DF0425" w:rsidRDefault="00DF0425" w:rsidP="00651C0D">
      <w:pPr>
        <w:rPr>
          <w:color w:val="222222"/>
          <w:szCs w:val="26"/>
          <w:shd w:val="clear" w:color="auto" w:fill="FFFFFF"/>
        </w:rPr>
      </w:pPr>
    </w:p>
    <w:p w:rsidR="00DF0425" w:rsidRDefault="00DF0425" w:rsidP="00651C0D">
      <w:pPr>
        <w:rPr>
          <w:color w:val="222222"/>
          <w:szCs w:val="26"/>
          <w:shd w:val="clear" w:color="auto" w:fill="FFFFFF"/>
        </w:rPr>
      </w:pPr>
    </w:p>
    <w:p w:rsidR="00DF0425" w:rsidRPr="00DF0425" w:rsidRDefault="00DF0425" w:rsidP="00DF0425">
      <w:pPr>
        <w:rPr>
          <w:color w:val="222222"/>
          <w:szCs w:val="26"/>
          <w:shd w:val="clear" w:color="auto" w:fill="FFFFFF"/>
        </w:rPr>
      </w:pPr>
      <w:proofErr w:type="spellStart"/>
      <w:r w:rsidRPr="00DF0425">
        <w:rPr>
          <w:color w:val="222222"/>
          <w:szCs w:val="26"/>
          <w:shd w:val="clear" w:color="auto" w:fill="FFFFFF"/>
        </w:rPr>
        <w:t>Worsnop</w:t>
      </w:r>
      <w:proofErr w:type="spellEnd"/>
      <w:r w:rsidRPr="00DF0425">
        <w:rPr>
          <w:color w:val="222222"/>
          <w:szCs w:val="26"/>
          <w:shd w:val="clear" w:color="auto" w:fill="FFFFFF"/>
        </w:rPr>
        <w:t xml:space="preserve">, R. (1995). High school sports: How serious are the drug and </w:t>
      </w:r>
      <w:proofErr w:type="gramStart"/>
      <w:r w:rsidRPr="00DF0425">
        <w:rPr>
          <w:color w:val="222222"/>
          <w:szCs w:val="26"/>
          <w:shd w:val="clear" w:color="auto" w:fill="FFFFFF"/>
        </w:rPr>
        <w:t>academic . </w:t>
      </w:r>
      <w:proofErr w:type="gramEnd"/>
      <w:r w:rsidRPr="00DF0425">
        <w:rPr>
          <w:i/>
          <w:color w:val="222222"/>
          <w:szCs w:val="26"/>
          <w:shd w:val="clear" w:color="auto" w:fill="FFFFFF"/>
        </w:rPr>
        <w:t xml:space="preserve">CQ </w:t>
      </w:r>
      <w:r>
        <w:rPr>
          <w:i/>
          <w:color w:val="222222"/>
          <w:szCs w:val="26"/>
          <w:shd w:val="clear" w:color="auto" w:fill="FFFFFF"/>
        </w:rPr>
        <w:tab/>
      </w:r>
      <w:r w:rsidRPr="00DF0425">
        <w:rPr>
          <w:i/>
          <w:color w:val="222222"/>
          <w:szCs w:val="26"/>
          <w:shd w:val="clear" w:color="auto" w:fill="FFFFFF"/>
        </w:rPr>
        <w:t>Researcher</w:t>
      </w:r>
      <w:proofErr w:type="gramStart"/>
      <w:r w:rsidRPr="00DF0425">
        <w:rPr>
          <w:color w:val="222222"/>
          <w:szCs w:val="26"/>
          <w:shd w:val="clear" w:color="auto" w:fill="FFFFFF"/>
        </w:rPr>
        <w:t>,</w:t>
      </w:r>
      <w:r w:rsidRPr="00DF0425">
        <w:rPr>
          <w:i/>
          <w:color w:val="222222"/>
          <w:szCs w:val="26"/>
          <w:shd w:val="clear" w:color="auto" w:fill="FFFFFF"/>
        </w:rPr>
        <w:t>5</w:t>
      </w:r>
      <w:proofErr w:type="gramEnd"/>
      <w:r w:rsidRPr="00DF0425">
        <w:rPr>
          <w:color w:val="222222"/>
          <w:szCs w:val="26"/>
          <w:shd w:val="clear" w:color="auto" w:fill="FFFFFF"/>
        </w:rPr>
        <w:t xml:space="preserve">(35), Retrieved from </w:t>
      </w:r>
      <w:r>
        <w:rPr>
          <w:color w:val="222222"/>
          <w:szCs w:val="26"/>
          <w:shd w:val="clear" w:color="auto" w:fill="FFFFFF"/>
        </w:rPr>
        <w:tab/>
      </w:r>
      <w:hyperlink r:id="rId5" w:history="1">
        <w:r w:rsidRPr="00355B06">
          <w:rPr>
            <w:rStyle w:val="Hyperlink"/>
            <w:szCs w:val="26"/>
            <w:shd w:val="clear" w:color="auto" w:fill="FFFFFF"/>
          </w:rPr>
          <w:t>http://library.cqpress.com/cqresearcher/document.php?id=cqresrre1995092200&amp;t</w:t>
        </w:r>
      </w:hyperlink>
      <w:r>
        <w:rPr>
          <w:color w:val="222222"/>
          <w:szCs w:val="26"/>
          <w:shd w:val="clear" w:color="auto" w:fill="FFFFFF"/>
        </w:rPr>
        <w:tab/>
      </w:r>
      <w:proofErr w:type="spellStart"/>
      <w:r w:rsidRPr="00DF0425">
        <w:rPr>
          <w:color w:val="222222"/>
          <w:szCs w:val="26"/>
          <w:shd w:val="clear" w:color="auto" w:fill="FFFFFF"/>
        </w:rPr>
        <w:t>ype</w:t>
      </w:r>
      <w:proofErr w:type="spellEnd"/>
      <w:r w:rsidRPr="00DF0425">
        <w:rPr>
          <w:color w:val="222222"/>
          <w:szCs w:val="26"/>
          <w:shd w:val="clear" w:color="auto" w:fill="FFFFFF"/>
        </w:rPr>
        <w:t>=</w:t>
      </w:r>
      <w:proofErr w:type="spellStart"/>
      <w:r w:rsidRPr="00DF0425">
        <w:rPr>
          <w:color w:val="222222"/>
          <w:szCs w:val="26"/>
          <w:shd w:val="clear" w:color="auto" w:fill="FFFFFF"/>
        </w:rPr>
        <w:t>hitlist&amp;num</w:t>
      </w:r>
      <w:proofErr w:type="spellEnd"/>
      <w:r w:rsidRPr="00DF0425">
        <w:rPr>
          <w:color w:val="222222"/>
          <w:szCs w:val="26"/>
          <w:shd w:val="clear" w:color="auto" w:fill="FFFFFF"/>
        </w:rPr>
        <w:t>=0</w:t>
      </w:r>
    </w:p>
    <w:p w:rsidR="00DF0425" w:rsidRDefault="00DF0425" w:rsidP="00651C0D">
      <w:pPr>
        <w:rPr>
          <w:color w:val="222222"/>
          <w:szCs w:val="26"/>
          <w:shd w:val="clear" w:color="auto" w:fill="FFFFFF"/>
        </w:rPr>
      </w:pPr>
    </w:p>
    <w:p w:rsidR="00DF0425" w:rsidRDefault="00DF0425" w:rsidP="00651C0D">
      <w:pPr>
        <w:rPr>
          <w:color w:val="222222"/>
          <w:szCs w:val="26"/>
          <w:shd w:val="clear" w:color="auto" w:fill="FFFFFF"/>
        </w:rPr>
      </w:pPr>
      <w:r>
        <w:rPr>
          <w:color w:val="222222"/>
          <w:szCs w:val="26"/>
          <w:shd w:val="clear" w:color="auto" w:fill="FFFFFF"/>
        </w:rPr>
        <w:t>This viewpoint article explored the influence of high school sports. High school sports have evolved over the years into a very competitive and complex system. This article explores the influence drugs and academic have on sports. It shows that there can be negative as well as positive influences. Student athletes may feel like they need to take certain drugs to perform better. Student athletes may also slack off on their grades in order to excel more in their sport. Yet, they may also focus more on academics in order to continue participating in their sport.</w:t>
      </w:r>
      <w:r>
        <w:rPr>
          <w:color w:val="222222"/>
          <w:szCs w:val="26"/>
          <w:shd w:val="clear" w:color="auto" w:fill="FFFFFF"/>
        </w:rPr>
        <w:br/>
      </w:r>
      <w:r>
        <w:rPr>
          <w:color w:val="222222"/>
          <w:szCs w:val="26"/>
          <w:shd w:val="clear" w:color="auto" w:fill="FFFFFF"/>
        </w:rPr>
        <w:tab/>
        <w:t xml:space="preserve">This article was informative. It showed that there </w:t>
      </w:r>
      <w:proofErr w:type="gramStart"/>
      <w:r>
        <w:rPr>
          <w:color w:val="222222"/>
          <w:szCs w:val="26"/>
          <w:shd w:val="clear" w:color="auto" w:fill="FFFFFF"/>
        </w:rPr>
        <w:t>may</w:t>
      </w:r>
      <w:proofErr w:type="gramEnd"/>
      <w:r>
        <w:rPr>
          <w:color w:val="222222"/>
          <w:szCs w:val="26"/>
          <w:shd w:val="clear" w:color="auto" w:fill="FFFFFF"/>
        </w:rPr>
        <w:t xml:space="preserve"> also be a negative influence on a student athlete’s academic performance rather than just a positive. It was interesting to see a different point of view.</w:t>
      </w:r>
    </w:p>
    <w:p w:rsidR="00651C0D" w:rsidRPr="00651C0D" w:rsidRDefault="00651C0D" w:rsidP="00651C0D">
      <w:pPr>
        <w:rPr>
          <w:color w:val="222222"/>
          <w:szCs w:val="26"/>
          <w:shd w:val="clear" w:color="auto" w:fill="FFFFFF"/>
        </w:rPr>
      </w:pPr>
    </w:p>
    <w:p w:rsidR="00651C0D" w:rsidRPr="00651C0D" w:rsidRDefault="00651C0D" w:rsidP="00651C0D">
      <w:pPr>
        <w:rPr>
          <w:szCs w:val="20"/>
        </w:rPr>
      </w:pPr>
      <w:proofErr w:type="gramStart"/>
      <w:r w:rsidRPr="00651C0D">
        <w:rPr>
          <w:szCs w:val="20"/>
        </w:rPr>
        <w:t>Duffy, E. (2013, November 19).</w:t>
      </w:r>
      <w:proofErr w:type="gramEnd"/>
      <w:r w:rsidRPr="00651C0D">
        <w:rPr>
          <w:szCs w:val="20"/>
        </w:rPr>
        <w:t xml:space="preserve"> Ops board is one vote away from adopting minimum 2.0 </w:t>
      </w:r>
      <w:r w:rsidR="007047D8">
        <w:rPr>
          <w:szCs w:val="20"/>
        </w:rPr>
        <w:tab/>
      </w:r>
      <w:proofErr w:type="spellStart"/>
      <w:r w:rsidRPr="00651C0D">
        <w:rPr>
          <w:szCs w:val="20"/>
        </w:rPr>
        <w:t>gpa</w:t>
      </w:r>
      <w:proofErr w:type="spellEnd"/>
      <w:r w:rsidRPr="00651C0D">
        <w:rPr>
          <w:szCs w:val="20"/>
        </w:rPr>
        <w:t xml:space="preserve"> for student </w:t>
      </w:r>
      <w:proofErr w:type="gramStart"/>
      <w:r w:rsidRPr="00651C0D">
        <w:rPr>
          <w:szCs w:val="20"/>
        </w:rPr>
        <w:t>athletes . </w:t>
      </w:r>
      <w:proofErr w:type="gramEnd"/>
      <w:r w:rsidRPr="00651C0D">
        <w:rPr>
          <w:i/>
          <w:szCs w:val="20"/>
        </w:rPr>
        <w:t>Omaha</w:t>
      </w:r>
      <w:r w:rsidRPr="00651C0D">
        <w:rPr>
          <w:szCs w:val="20"/>
        </w:rPr>
        <w:t xml:space="preserve">. Retrieved from </w:t>
      </w:r>
      <w:r w:rsidR="007047D8">
        <w:rPr>
          <w:szCs w:val="20"/>
        </w:rPr>
        <w:tab/>
      </w:r>
      <w:r w:rsidRPr="00651C0D">
        <w:rPr>
          <w:szCs w:val="20"/>
        </w:rPr>
        <w:t>http://www.omaha.com/article/20131118/NEWS/131118657/1685</w:t>
      </w:r>
    </w:p>
    <w:p w:rsidR="00B46A76" w:rsidRDefault="00B46A76" w:rsidP="00651C0D">
      <w:pPr>
        <w:rPr>
          <w:rFonts w:ascii="Times" w:hAnsi="Times"/>
          <w:sz w:val="20"/>
          <w:szCs w:val="20"/>
        </w:rPr>
      </w:pPr>
    </w:p>
    <w:p w:rsidR="00B46A76" w:rsidRDefault="00B46A76" w:rsidP="00651C0D">
      <w:pPr>
        <w:rPr>
          <w:rFonts w:ascii="Times" w:hAnsi="Times"/>
          <w:szCs w:val="20"/>
        </w:rPr>
      </w:pPr>
      <w:r>
        <w:rPr>
          <w:rFonts w:ascii="Times" w:hAnsi="Times"/>
          <w:szCs w:val="20"/>
        </w:rPr>
        <w:tab/>
        <w:t xml:space="preserve">The Omaha School Board is proposing that the requirements be changed for student athletes. As of now, a student must pass four classes in order to participate in sports. Yet, this allows the student to obtain 4 D’s and 3 F’s and still </w:t>
      </w:r>
      <w:proofErr w:type="gramStart"/>
      <w:r>
        <w:rPr>
          <w:rFonts w:ascii="Times" w:hAnsi="Times"/>
          <w:szCs w:val="20"/>
        </w:rPr>
        <w:t>be</w:t>
      </w:r>
      <w:proofErr w:type="gramEnd"/>
      <w:r>
        <w:rPr>
          <w:rFonts w:ascii="Times" w:hAnsi="Times"/>
          <w:szCs w:val="20"/>
        </w:rPr>
        <w:t xml:space="preserve"> able to play. The board proposed that they set the GPA requirement to a 2.0. There is still talk on whether this should be set as a cumulative GPA or per semester GPA. This would go into effect starting in the 2016-2017 Academic year to give students as well as the district time to adapt to the change.</w:t>
      </w:r>
    </w:p>
    <w:p w:rsidR="00B46A76" w:rsidRPr="00B46A76" w:rsidRDefault="00B46A76" w:rsidP="00651C0D">
      <w:pPr>
        <w:rPr>
          <w:rFonts w:ascii="Times" w:hAnsi="Times"/>
          <w:szCs w:val="20"/>
        </w:rPr>
      </w:pPr>
      <w:r>
        <w:rPr>
          <w:rFonts w:ascii="Times" w:hAnsi="Times"/>
          <w:szCs w:val="20"/>
        </w:rPr>
        <w:tab/>
        <w:t xml:space="preserve">This article showed that their system now really was not working as students were not really excelling in school yet still using their off time to participate in sports and other activities. </w:t>
      </w:r>
      <w:r w:rsidR="00DF0425">
        <w:rPr>
          <w:rFonts w:ascii="Times" w:hAnsi="Times"/>
          <w:szCs w:val="20"/>
        </w:rPr>
        <w:t>I think that the GPA requirement would help to ensure continued academic success.</w:t>
      </w:r>
    </w:p>
    <w:p w:rsidR="00651C0D" w:rsidRPr="00651C0D" w:rsidRDefault="00651C0D" w:rsidP="00651C0D">
      <w:pPr>
        <w:rPr>
          <w:rFonts w:ascii="Times" w:hAnsi="Times"/>
          <w:sz w:val="20"/>
          <w:szCs w:val="20"/>
        </w:rPr>
      </w:pPr>
    </w:p>
    <w:p w:rsidR="007047D8" w:rsidRPr="007047D8" w:rsidRDefault="007047D8" w:rsidP="007047D8">
      <w:r w:rsidRPr="007047D8">
        <w:t>Price, A. (2013, July). </w:t>
      </w:r>
      <w:r w:rsidRPr="007047D8">
        <w:rPr>
          <w:i/>
        </w:rPr>
        <w:t xml:space="preserve">Slashing sports: A national study examining the correlation </w:t>
      </w:r>
      <w:r>
        <w:rPr>
          <w:i/>
        </w:rPr>
        <w:tab/>
      </w:r>
      <w:r w:rsidRPr="007047D8">
        <w:rPr>
          <w:i/>
        </w:rPr>
        <w:t>between athletic involvement and academic success</w:t>
      </w:r>
      <w:r w:rsidRPr="007047D8">
        <w:t xml:space="preserve">. Retrieved from </w:t>
      </w:r>
      <w:r>
        <w:tab/>
      </w:r>
      <w:hyperlink r:id="rId6" w:history="1">
        <w:r w:rsidRPr="003E027E">
          <w:rPr>
            <w:rStyle w:val="Hyperlink"/>
          </w:rPr>
          <w:t>http://www.iahsaa.org/resource_center/Academic_Assistance/2013_Slashing_Spo</w:t>
        </w:r>
      </w:hyperlink>
      <w:r>
        <w:tab/>
      </w:r>
      <w:proofErr w:type="spellStart"/>
      <w:r w:rsidRPr="007047D8">
        <w:t>rts_DrTuPrice_Results.pdf</w:t>
      </w:r>
      <w:proofErr w:type="spellEnd"/>
    </w:p>
    <w:p w:rsidR="005474EB" w:rsidRDefault="005474EB"/>
    <w:p w:rsidR="0048214A" w:rsidRDefault="005474EB">
      <w:r>
        <w:tab/>
        <w:t>This study was conducted on high school student athletes as well as high school student non</w:t>
      </w:r>
      <w:r w:rsidR="007E279D">
        <w:t>-</w:t>
      </w:r>
      <w:r>
        <w:t xml:space="preserve">athletes. It was conducted in 2011-2012 on approximately 550,000 to 725,000 high school students throughout the country. It was found, that the student athletes obtained a higher GPA than nonstudent athletes. It was also found that graduation rates and dropout rates have been increasing as well throughout the country because of student athletes. Student athletes are instructed to attend school as well as keep their GPA </w:t>
      </w:r>
      <w:r w:rsidR="00B46A76">
        <w:t>at a proper level (</w:t>
      </w:r>
      <w:proofErr w:type="spellStart"/>
      <w:r w:rsidR="00B46A76">
        <w:t>ie</w:t>
      </w:r>
      <w:proofErr w:type="spellEnd"/>
      <w:r w:rsidR="00B46A76">
        <w:t>: in most cases above a 2.0</w:t>
      </w:r>
      <w:r w:rsidR="007E279D">
        <w:t>), which</w:t>
      </w:r>
      <w:r w:rsidR="00B46A76">
        <w:t xml:space="preserve"> is allowing for these increases in the school systems.</w:t>
      </w:r>
      <w:r w:rsidR="00B46A76">
        <w:br/>
      </w:r>
      <w:r w:rsidR="00B46A76">
        <w:tab/>
        <w:t xml:space="preserve">I always thought there was a positive correlation between student </w:t>
      </w:r>
      <w:r w:rsidR="007E279D">
        <w:t>athletes’</w:t>
      </w:r>
      <w:r w:rsidR="00B46A76">
        <w:t xml:space="preserve"> participation in sports and their participation in school. The statistics in this article really opened my eyes to what is really happening. The average student athlete GPA is 3.01 while the average non-athlete student GPA is 2.72. This statistic was very </w:t>
      </w:r>
      <w:r w:rsidR="007E279D">
        <w:t>eye opening</w:t>
      </w:r>
      <w:r w:rsidR="00B46A76">
        <w:t xml:space="preserve"> to me because I did not realize that there was this grand of a correlation.</w:t>
      </w:r>
    </w:p>
    <w:p w:rsidR="0048214A" w:rsidRDefault="0048214A"/>
    <w:p w:rsidR="0048214A" w:rsidRDefault="0048214A" w:rsidP="0048214A">
      <w:proofErr w:type="gramStart"/>
      <w:r w:rsidRPr="0048214A">
        <w:rPr>
          <w:i/>
        </w:rPr>
        <w:t>Rhode island interscholastic league</w:t>
      </w:r>
      <w:r w:rsidRPr="0048214A">
        <w:t>.</w:t>
      </w:r>
      <w:proofErr w:type="gramEnd"/>
      <w:r w:rsidRPr="0048214A">
        <w:t xml:space="preserve"> (</w:t>
      </w:r>
      <w:proofErr w:type="spellStart"/>
      <w:proofErr w:type="gramStart"/>
      <w:r w:rsidRPr="0048214A">
        <w:t>n</w:t>
      </w:r>
      <w:proofErr w:type="gramEnd"/>
      <w:r w:rsidRPr="0048214A">
        <w:t>.d</w:t>
      </w:r>
      <w:proofErr w:type="spellEnd"/>
      <w:r w:rsidRPr="0048214A">
        <w:t xml:space="preserve">.). Retrieved from </w:t>
      </w:r>
      <w:r>
        <w:tab/>
      </w:r>
      <w:hyperlink r:id="rId7" w:history="1">
        <w:r w:rsidRPr="00355B06">
          <w:rPr>
            <w:rStyle w:val="Hyperlink"/>
          </w:rPr>
          <w:t>http://www.riil.org/index.php/about/riil-information/riil-mission/</w:t>
        </w:r>
      </w:hyperlink>
    </w:p>
    <w:p w:rsidR="0048214A" w:rsidRDefault="0048214A" w:rsidP="0048214A"/>
    <w:p w:rsidR="00481F7B" w:rsidRDefault="0048214A" w:rsidP="0048214A">
      <w:r>
        <w:tab/>
        <w:t>This website describes the mission statement of the Rhode Island Interscholastic League. This league monitors the interscholastic organizations throughout the state of Rhode Island by enforcing rules and regulations. With ov</w:t>
      </w:r>
      <w:r w:rsidR="00481F7B">
        <w:t>er 20,000 student athletes and 54 public, private, and parochial schools to monitor.</w:t>
      </w:r>
    </w:p>
    <w:p w:rsidR="0048214A" w:rsidRPr="0048214A" w:rsidRDefault="00481F7B" w:rsidP="0048214A">
      <w:r>
        <w:tab/>
        <w:t>This mission statement was interesting to read to see what the purpose of this league is. It was insightful to see how much of an influence and how many students they are monitoring voluntarily.</w:t>
      </w:r>
    </w:p>
    <w:p w:rsidR="00651C0D" w:rsidRDefault="00651C0D"/>
    <w:sectPr w:rsidR="00651C0D" w:rsidSect="00651C0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51C0D"/>
    <w:rsid w:val="003A5EF1"/>
    <w:rsid w:val="00481F7B"/>
    <w:rsid w:val="0048214A"/>
    <w:rsid w:val="005474EB"/>
    <w:rsid w:val="00651C0D"/>
    <w:rsid w:val="007047D8"/>
    <w:rsid w:val="007E279D"/>
    <w:rsid w:val="00AA7212"/>
    <w:rsid w:val="00B46A76"/>
    <w:rsid w:val="00DD768F"/>
    <w:rsid w:val="00DF0425"/>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A769A"/>
    <w:rPr>
      <w:rFonts w:ascii="Times New Roman" w:hAnsi="Times New Roma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651C0D"/>
  </w:style>
  <w:style w:type="character" w:styleId="Hyperlink">
    <w:name w:val="Hyperlink"/>
    <w:basedOn w:val="DefaultParagraphFont"/>
    <w:rsid w:val="007047D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2756406">
      <w:bodyDiv w:val="1"/>
      <w:marLeft w:val="0"/>
      <w:marRight w:val="0"/>
      <w:marTop w:val="0"/>
      <w:marBottom w:val="0"/>
      <w:divBdr>
        <w:top w:val="none" w:sz="0" w:space="0" w:color="auto"/>
        <w:left w:val="none" w:sz="0" w:space="0" w:color="auto"/>
        <w:bottom w:val="none" w:sz="0" w:space="0" w:color="auto"/>
        <w:right w:val="none" w:sz="0" w:space="0" w:color="auto"/>
      </w:divBdr>
    </w:div>
    <w:div w:id="510727264">
      <w:bodyDiv w:val="1"/>
      <w:marLeft w:val="0"/>
      <w:marRight w:val="0"/>
      <w:marTop w:val="0"/>
      <w:marBottom w:val="0"/>
      <w:divBdr>
        <w:top w:val="none" w:sz="0" w:space="0" w:color="auto"/>
        <w:left w:val="none" w:sz="0" w:space="0" w:color="auto"/>
        <w:bottom w:val="none" w:sz="0" w:space="0" w:color="auto"/>
        <w:right w:val="none" w:sz="0" w:space="0" w:color="auto"/>
      </w:divBdr>
    </w:div>
    <w:div w:id="580988274">
      <w:bodyDiv w:val="1"/>
      <w:marLeft w:val="0"/>
      <w:marRight w:val="0"/>
      <w:marTop w:val="0"/>
      <w:marBottom w:val="0"/>
      <w:divBdr>
        <w:top w:val="none" w:sz="0" w:space="0" w:color="auto"/>
        <w:left w:val="none" w:sz="0" w:space="0" w:color="auto"/>
        <w:bottom w:val="none" w:sz="0" w:space="0" w:color="auto"/>
        <w:right w:val="none" w:sz="0" w:space="0" w:color="auto"/>
      </w:divBdr>
    </w:div>
    <w:div w:id="856499318">
      <w:bodyDiv w:val="1"/>
      <w:marLeft w:val="0"/>
      <w:marRight w:val="0"/>
      <w:marTop w:val="0"/>
      <w:marBottom w:val="0"/>
      <w:divBdr>
        <w:top w:val="none" w:sz="0" w:space="0" w:color="auto"/>
        <w:left w:val="none" w:sz="0" w:space="0" w:color="auto"/>
        <w:bottom w:val="none" w:sz="0" w:space="0" w:color="auto"/>
        <w:right w:val="none" w:sz="0" w:space="0" w:color="auto"/>
      </w:divBdr>
    </w:div>
    <w:div w:id="1095174081">
      <w:bodyDiv w:val="1"/>
      <w:marLeft w:val="0"/>
      <w:marRight w:val="0"/>
      <w:marTop w:val="0"/>
      <w:marBottom w:val="0"/>
      <w:divBdr>
        <w:top w:val="none" w:sz="0" w:space="0" w:color="auto"/>
        <w:left w:val="none" w:sz="0" w:space="0" w:color="auto"/>
        <w:bottom w:val="none" w:sz="0" w:space="0" w:color="auto"/>
        <w:right w:val="none" w:sz="0" w:space="0" w:color="auto"/>
      </w:divBdr>
    </w:div>
    <w:div w:id="1148593550">
      <w:bodyDiv w:val="1"/>
      <w:marLeft w:val="0"/>
      <w:marRight w:val="0"/>
      <w:marTop w:val="0"/>
      <w:marBottom w:val="0"/>
      <w:divBdr>
        <w:top w:val="none" w:sz="0" w:space="0" w:color="auto"/>
        <w:left w:val="none" w:sz="0" w:space="0" w:color="auto"/>
        <w:bottom w:val="none" w:sz="0" w:space="0" w:color="auto"/>
        <w:right w:val="none" w:sz="0" w:space="0" w:color="auto"/>
      </w:divBdr>
    </w:div>
    <w:div w:id="1357001341">
      <w:bodyDiv w:val="1"/>
      <w:marLeft w:val="0"/>
      <w:marRight w:val="0"/>
      <w:marTop w:val="0"/>
      <w:marBottom w:val="0"/>
      <w:divBdr>
        <w:top w:val="none" w:sz="0" w:space="0" w:color="auto"/>
        <w:left w:val="none" w:sz="0" w:space="0" w:color="auto"/>
        <w:bottom w:val="none" w:sz="0" w:space="0" w:color="auto"/>
        <w:right w:val="none" w:sz="0" w:space="0" w:color="auto"/>
      </w:divBdr>
    </w:div>
    <w:div w:id="1435058421">
      <w:bodyDiv w:val="1"/>
      <w:marLeft w:val="0"/>
      <w:marRight w:val="0"/>
      <w:marTop w:val="0"/>
      <w:marBottom w:val="0"/>
      <w:divBdr>
        <w:top w:val="none" w:sz="0" w:space="0" w:color="auto"/>
        <w:left w:val="none" w:sz="0" w:space="0" w:color="auto"/>
        <w:bottom w:val="none" w:sz="0" w:space="0" w:color="auto"/>
        <w:right w:val="none" w:sz="0" w:space="0" w:color="auto"/>
      </w:divBdr>
    </w:div>
    <w:div w:id="1720854865">
      <w:bodyDiv w:val="1"/>
      <w:marLeft w:val="0"/>
      <w:marRight w:val="0"/>
      <w:marTop w:val="0"/>
      <w:marBottom w:val="0"/>
      <w:divBdr>
        <w:top w:val="none" w:sz="0" w:space="0" w:color="auto"/>
        <w:left w:val="none" w:sz="0" w:space="0" w:color="auto"/>
        <w:bottom w:val="none" w:sz="0" w:space="0" w:color="auto"/>
        <w:right w:val="none" w:sz="0" w:space="0" w:color="auto"/>
      </w:divBdr>
    </w:div>
    <w:div w:id="1834909156">
      <w:bodyDiv w:val="1"/>
      <w:marLeft w:val="0"/>
      <w:marRight w:val="0"/>
      <w:marTop w:val="0"/>
      <w:marBottom w:val="0"/>
      <w:divBdr>
        <w:top w:val="none" w:sz="0" w:space="0" w:color="auto"/>
        <w:left w:val="none" w:sz="0" w:space="0" w:color="auto"/>
        <w:bottom w:val="none" w:sz="0" w:space="0" w:color="auto"/>
        <w:right w:val="none" w:sz="0" w:space="0" w:color="auto"/>
      </w:divBdr>
    </w:div>
    <w:div w:id="1891767862">
      <w:bodyDiv w:val="1"/>
      <w:marLeft w:val="0"/>
      <w:marRight w:val="0"/>
      <w:marTop w:val="0"/>
      <w:marBottom w:val="0"/>
      <w:divBdr>
        <w:top w:val="none" w:sz="0" w:space="0" w:color="auto"/>
        <w:left w:val="none" w:sz="0" w:space="0" w:color="auto"/>
        <w:bottom w:val="none" w:sz="0" w:space="0" w:color="auto"/>
        <w:right w:val="none" w:sz="0" w:space="0" w:color="auto"/>
      </w:divBdr>
    </w:div>
    <w:div w:id="19873952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fs.ncaa.org/Docs/newmedia/public/rates/index.html" TargetMode="External"/><Relationship Id="rId5" Type="http://schemas.openxmlformats.org/officeDocument/2006/relationships/hyperlink" Target="http://library.cqpress.com/cqresearcher/document.php?id=cqresrre1995092200&amp;t" TargetMode="External"/><Relationship Id="rId6" Type="http://schemas.openxmlformats.org/officeDocument/2006/relationships/hyperlink" Target="http://www.iahsaa.org/resource_center/Academic_Assistance/2013_Slashing_Spo" TargetMode="External"/><Relationship Id="rId7" Type="http://schemas.openxmlformats.org/officeDocument/2006/relationships/hyperlink" Target="http://www.riil.org/index.php/about/riil-information/riil-missio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961</Words>
  <Characters>5483</Characters>
  <Application>Microsoft Word 12.0.0</Application>
  <DocSecurity>0</DocSecurity>
  <Lines>45</Lines>
  <Paragraphs>10</Paragraphs>
  <ScaleCrop>false</ScaleCrop>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2013-11-25T22:13:00Z</dcterms:created>
  <dcterms:modified xsi:type="dcterms:W3CDTF">2013-12-09T18:15:00Z</dcterms:modified>
</cp:coreProperties>
</file>